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FA" w:rsidRDefault="00981BFA" w:rsidP="00981BFA">
      <w:pPr>
        <w:jc w:val="center"/>
        <w:rPr>
          <w:rFonts w:ascii="Arial" w:hAnsi="Arial" w:cs="Arial"/>
          <w:b/>
          <w:sz w:val="18"/>
          <w:szCs w:val="18"/>
        </w:rPr>
      </w:pPr>
      <w:r w:rsidRPr="00237EF3">
        <w:rPr>
          <w:rFonts w:ascii="Arial" w:hAnsi="Arial" w:cs="Arial"/>
          <w:b/>
          <w:sz w:val="18"/>
          <w:szCs w:val="18"/>
        </w:rPr>
        <w:t>ANÁLISIS DEL FACTOR DE INDIRECTOS</w:t>
      </w:r>
    </w:p>
    <w:p w:rsidR="00981BFA" w:rsidRDefault="00981BFA" w:rsidP="00981BFA">
      <w:pPr>
        <w:rPr>
          <w:rFonts w:ascii="Arial" w:hAnsi="Arial" w:cs="Arial"/>
          <w:b/>
          <w:sz w:val="18"/>
          <w:szCs w:val="18"/>
        </w:rPr>
      </w:pPr>
    </w:p>
    <w:p w:rsidR="00981BFA" w:rsidRPr="00237EF3" w:rsidRDefault="00981BFA" w:rsidP="00981BFA">
      <w:pPr>
        <w:rPr>
          <w:rFonts w:ascii="Arial" w:hAnsi="Arial" w:cs="Arial"/>
          <w:b/>
          <w:sz w:val="18"/>
          <w:szCs w:val="18"/>
        </w:rPr>
      </w:pPr>
    </w:p>
    <w:p w:rsidR="00981BFA" w:rsidRPr="00237EF3" w:rsidRDefault="00981BFA" w:rsidP="00981BFA">
      <w:pPr>
        <w:jc w:val="right"/>
        <w:rPr>
          <w:rFonts w:ascii="Arial" w:hAnsi="Arial" w:cs="Arial"/>
          <w:b/>
          <w:i/>
          <w:sz w:val="18"/>
          <w:szCs w:val="18"/>
          <w:lang w:val="es-MX"/>
        </w:rPr>
      </w:pPr>
      <w:r w:rsidRPr="00237EF3">
        <w:rPr>
          <w:rFonts w:ascii="Arial" w:hAnsi="Arial" w:cs="Arial"/>
          <w:i/>
          <w:color w:val="808080" w:themeColor="background1" w:themeShade="80"/>
          <w:sz w:val="18"/>
          <w:szCs w:val="18"/>
          <w:lang w:val="es-MX"/>
        </w:rPr>
        <w:t>________(2 Tipo de Procedimiento)________</w:t>
      </w:r>
      <w:r w:rsidRPr="00237EF3">
        <w:rPr>
          <w:rFonts w:ascii="Arial" w:hAnsi="Arial" w:cs="Arial"/>
          <w:i/>
          <w:sz w:val="18"/>
          <w:szCs w:val="18"/>
        </w:rPr>
        <w:t xml:space="preserve">No. </w:t>
      </w:r>
      <w:r w:rsidRPr="00237EF3">
        <w:rPr>
          <w:rFonts w:ascii="Arial" w:hAnsi="Arial" w:cs="Arial"/>
          <w:i/>
          <w:color w:val="808080" w:themeColor="background1" w:themeShade="80"/>
          <w:sz w:val="18"/>
          <w:szCs w:val="18"/>
          <w:lang w:val="es-MX"/>
        </w:rPr>
        <w:t>_____(3 Número de Procedimiento)______</w:t>
      </w:r>
    </w:p>
    <w:p w:rsidR="00981BFA" w:rsidRPr="00237EF3" w:rsidRDefault="00981BFA" w:rsidP="00981BFA">
      <w:pPr>
        <w:ind w:right="-91"/>
        <w:jc w:val="both"/>
        <w:rPr>
          <w:rFonts w:ascii="Arial" w:hAnsi="Arial" w:cs="Arial"/>
          <w:b/>
          <w:sz w:val="18"/>
          <w:szCs w:val="18"/>
        </w:rPr>
      </w:pPr>
    </w:p>
    <w:p w:rsidR="00981BFA" w:rsidRPr="00237EF3" w:rsidRDefault="00981BFA" w:rsidP="00981BFA">
      <w:pPr>
        <w:ind w:right="-91"/>
        <w:jc w:val="both"/>
        <w:rPr>
          <w:rFonts w:ascii="Arial" w:hAnsi="Arial" w:cs="Arial"/>
          <w:b/>
          <w:sz w:val="18"/>
          <w:szCs w:val="18"/>
        </w:rPr>
      </w:pPr>
      <w:r w:rsidRPr="00237EF3">
        <w:rPr>
          <w:rFonts w:ascii="Arial" w:hAnsi="Arial" w:cs="Arial"/>
          <w:b/>
          <w:sz w:val="18"/>
          <w:szCs w:val="18"/>
        </w:rPr>
        <w:t>Relativo a:</w:t>
      </w:r>
      <w:r w:rsidRPr="00237EF3">
        <w:rPr>
          <w:rFonts w:ascii="Arial" w:hAnsi="Arial" w:cs="Arial"/>
          <w:i/>
          <w:color w:val="808080" w:themeColor="background1" w:themeShade="80"/>
          <w:sz w:val="18"/>
          <w:szCs w:val="18"/>
          <w:lang w:val="es-MX"/>
        </w:rPr>
        <w:t>(4 Descripción de los Trabajos)</w:t>
      </w:r>
    </w:p>
    <w:p w:rsidR="00981BFA" w:rsidRPr="00237EF3" w:rsidRDefault="00981BFA" w:rsidP="00981BFA">
      <w:pPr>
        <w:rPr>
          <w:rFonts w:ascii="Arial" w:hAnsi="Arial" w:cs="Arial"/>
          <w:b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2"/>
        <w:gridCol w:w="4542"/>
      </w:tblGrid>
      <w:tr w:rsidR="00981BFA" w:rsidRPr="00237EF3" w:rsidTr="003F2D13">
        <w:tc>
          <w:tcPr>
            <w:tcW w:w="4772" w:type="dxa"/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Costo Directo = $CD</w:t>
            </w:r>
          </w:p>
        </w:tc>
        <w:tc>
          <w:tcPr>
            <w:tcW w:w="4772" w:type="dxa"/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sz w:val="18"/>
                  <w:szCs w:val="18"/>
                </w:rPr>
                <w:id w:val="-1028177832"/>
                <w:placeholder>
                  <w:docPart w:val="92B0B0DACB004869AF62B51139BFDE5F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Theme="minorHAnsi" w:hAnsiTheme="minorHAnsi"/>
                  <w:i/>
                </w:rPr>
              </w:sdtEnd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(5 Anotar costo directo)</w:t>
                </w:r>
              </w:sdtContent>
            </w:sdt>
          </w:p>
        </w:tc>
      </w:tr>
      <w:tr w:rsidR="00981BFA" w:rsidRPr="00237EF3" w:rsidTr="003F2D13">
        <w:trPr>
          <w:trHeight w:val="312"/>
        </w:trPr>
        <w:tc>
          <w:tcPr>
            <w:tcW w:w="4772" w:type="dxa"/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Duración en = M</w:t>
            </w:r>
          </w:p>
        </w:tc>
        <w:tc>
          <w:tcPr>
            <w:tcW w:w="4772" w:type="dxa"/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sz w:val="18"/>
                  <w:szCs w:val="18"/>
                </w:rPr>
                <w:id w:val="-1901742461"/>
                <w:placeholder>
                  <w:docPart w:val="B8A34EDECB4147CE86976B2899F730FC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Theme="minorHAnsi" w:hAnsiTheme="minorHAnsi"/>
                  <w:i/>
                </w:rPr>
              </w:sdtEnd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(6 Anotar duración de los trabajos en meses)</w:t>
                </w:r>
              </w:sdtContent>
            </w:sdt>
          </w:p>
        </w:tc>
      </w:tr>
      <w:tr w:rsidR="00981BFA" w:rsidRPr="00237EF3" w:rsidTr="003F2D13">
        <w:tc>
          <w:tcPr>
            <w:tcW w:w="4772" w:type="dxa"/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Porcentaje aplicable a oficina central = X%</w:t>
            </w:r>
          </w:p>
        </w:tc>
        <w:tc>
          <w:tcPr>
            <w:tcW w:w="4772" w:type="dxa"/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216783419"/>
                <w:placeholder>
                  <w:docPart w:val="453B0307E76D4EBFAE9602929290FE41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(7 Indicar porcentaje correspondiente a la oficina central)</w:t>
                </w:r>
              </w:sdtContent>
            </w:sdt>
          </w:p>
        </w:tc>
      </w:tr>
      <w:tr w:rsidR="00981BFA" w:rsidRPr="00237EF3" w:rsidTr="003F2D13">
        <w:tc>
          <w:tcPr>
            <w:tcW w:w="4772" w:type="dxa"/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Porcentaje aplicable de oficina de campo = Y%</w:t>
            </w:r>
          </w:p>
        </w:tc>
        <w:tc>
          <w:tcPr>
            <w:tcW w:w="4772" w:type="dxa"/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1908838122"/>
                <w:placeholder>
                  <w:docPart w:val="AC161126DC7647B4A3D76D8A8E04F669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(8 Indicar porcentaje correspondiente a las oficinas de campo)</w:t>
                </w:r>
              </w:sdtContent>
            </w:sdt>
          </w:p>
        </w:tc>
      </w:tr>
    </w:tbl>
    <w:p w:rsidR="00981BFA" w:rsidRPr="00237EF3" w:rsidRDefault="00981BFA" w:rsidP="00981BFA">
      <w:pPr>
        <w:jc w:val="center"/>
        <w:rPr>
          <w:rFonts w:ascii="Arial" w:hAnsi="Arial" w:cs="Arial"/>
          <w:b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495"/>
        <w:gridCol w:w="4222"/>
        <w:gridCol w:w="1403"/>
        <w:gridCol w:w="1467"/>
        <w:gridCol w:w="1467"/>
      </w:tblGrid>
      <w:tr w:rsidR="00981BFA" w:rsidRPr="00237EF3" w:rsidTr="003F2D13">
        <w:tc>
          <w:tcPr>
            <w:tcW w:w="474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:rsidR="00981BFA" w:rsidRPr="00237EF3" w:rsidRDefault="00981BFA" w:rsidP="003F2D13">
            <w:pPr>
              <w:tabs>
                <w:tab w:val="left" w:pos="323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3"/>
            <w:r w:rsidRPr="00237EF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Importes por administración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Importe/mes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Central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Campo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($)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($)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($)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%Y</w:t>
            </w:r>
          </w:p>
        </w:tc>
      </w:tr>
      <w:bookmarkEnd w:id="0"/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Honorarios Sueldos y prestaciones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1.1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Personal directivo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1757096056"/>
                <w:placeholder>
                  <w:docPart w:val="E8F1EF8BA8B3488384865860571C4058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(9)</w:t>
                </w:r>
              </w:sdtContent>
            </w:sdt>
            <w:r w:rsidRPr="00237EF3">
              <w:rPr>
                <w:rFonts w:ascii="Arial" w:hAnsi="Arial" w:cs="Arial"/>
                <w:sz w:val="18"/>
                <w:szCs w:val="18"/>
              </w:rPr>
              <w:t>Z1.1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599637432"/>
                <w:placeholder>
                  <w:docPart w:val="A4BD223BCA634D4397A68E094EADF9D7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(10)</w:t>
                </w:r>
              </w:sdtContent>
            </w:sdt>
            <w:r w:rsidRPr="00237EF3">
              <w:rPr>
                <w:rFonts w:ascii="Arial" w:hAnsi="Arial" w:cs="Arial"/>
                <w:sz w:val="18"/>
                <w:szCs w:val="18"/>
              </w:rPr>
              <w:t>Z1.1*M*%X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1074428598"/>
                <w:placeholder>
                  <w:docPart w:val="1EA4BA897F32470E80B84A86CA725484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(11)</w:t>
                </w:r>
              </w:sdtContent>
            </w:sdt>
            <w:r w:rsidRPr="00237EF3">
              <w:rPr>
                <w:rFonts w:ascii="Arial" w:hAnsi="Arial" w:cs="Arial"/>
                <w:sz w:val="18"/>
                <w:szCs w:val="18"/>
              </w:rPr>
              <w:t>Z1.1*M*%Y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1.2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Personal técnico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1.3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Personal administrativo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1.4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Cuota patronal del seguro social y del INFONAVIT para los trabajadores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Prestaciones que obliga la Ley Federal Trabajo para los conceptos 1 a 3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Pasajes y viáticos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Z1.7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Z1.7*M*%X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Z1.7*M*%Y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1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Depreciación Mantenimiento y rentas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Edificios y locales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Local de mantenimiento y guarda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Bodegas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Instalaciones generales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Equipo, muebles y enseres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Depreciación o renta y operaciones de vehículos y campamentos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Z2.6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Z2.6*M*%X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Z2.6*M*%Y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2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Servicios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Consultores, asesores, servicios y laboratorios y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Estudios e investigación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Z3.2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Z3.2*M*%X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Z3.2*M*%Y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3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Fletes y acarreos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De campamentos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De equipo de construcción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De plantas y elementos para construcciones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 xml:space="preserve">Del mobiliario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Z4.4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Z4.4*M*%X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Z4.4*M*%Y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4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Gastos de oficina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Papelería y útiles de escritorio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Correos, teléfonos, telégrafos, radio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lastRenderedPageBreak/>
              <w:t>5.3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Situación de fondos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Copias y duplicados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Luz, gas y otros consumos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Gastos de la licitación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Z5.6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Z5.6*M*%X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Z5.6*M*%Y</w:t>
            </w:r>
          </w:p>
        </w:tc>
      </w:tr>
      <w:tr w:rsidR="00981BFA" w:rsidRPr="00237EF3" w:rsidTr="003F2D13">
        <w:tc>
          <w:tcPr>
            <w:tcW w:w="47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5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Capacitación y adiestramiento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Z6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Seguridad e higiene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Z7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Seguros y fianzas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Z8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Trabajos previos y auxiliares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Z9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Construcción y conservación de caminos de acceso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Z9.1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Z9.1*M*%X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Z9.1*M*%Y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Montajes y desmantelamiento de equipo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Z9.2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Z9.3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Z9.3*M*%X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EF3">
              <w:rPr>
                <w:rFonts w:ascii="Arial" w:hAnsi="Arial" w:cs="Arial"/>
                <w:sz w:val="18"/>
                <w:szCs w:val="18"/>
              </w:rPr>
              <w:t>Z9.3*M*%Y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Subtotal 6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i/>
                <w:sz w:val="18"/>
                <w:szCs w:val="18"/>
              </w:rPr>
              <w:t>(sumatoria)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Total de indirectos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589829507"/>
                <w:placeholder>
                  <w:docPart w:val="BEABC49B43364DBAB25D272F29187E0B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(12)</w:t>
                </w:r>
              </w:sdtContent>
            </w:sdt>
            <w:r w:rsidRPr="00237EF3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732819061"/>
                <w:placeholder>
                  <w:docPart w:val="D2CE73F74D794C86839BC2463FDC7888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(13)</w:t>
                </w:r>
              </w:sdtContent>
            </w:sdt>
            <w:r w:rsidRPr="00237EF3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% de indirectos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1986847924"/>
                <w:placeholder>
                  <w:docPart w:val="9F7D09C3DC0743D0B0683296092F7620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(14)</w:t>
                </w:r>
              </w:sdtContent>
            </w:sdt>
            <w:r w:rsidRPr="00237EF3">
              <w:rPr>
                <w:rFonts w:ascii="Arial" w:hAnsi="Arial" w:cs="Arial"/>
                <w:b/>
                <w:sz w:val="18"/>
                <w:szCs w:val="18"/>
              </w:rPr>
              <w:t>%z1 = A/($CD)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936213081"/>
                <w:placeholder>
                  <w:docPart w:val="C198CD8BC8D04BDAB6466E2DA51F455D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(15)</w:t>
                </w:r>
              </w:sdtContent>
            </w:sdt>
            <w:r w:rsidRPr="00237EF3">
              <w:rPr>
                <w:rFonts w:ascii="Arial" w:hAnsi="Arial" w:cs="Arial"/>
                <w:b/>
                <w:sz w:val="18"/>
                <w:szCs w:val="18"/>
              </w:rPr>
              <w:t>%z2= B/($CD)</w:t>
            </w:r>
          </w:p>
        </w:tc>
      </w:tr>
      <w:tr w:rsidR="00981BFA" w:rsidRPr="00237EF3" w:rsidTr="003F2D13"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37EF3">
              <w:rPr>
                <w:rFonts w:ascii="Arial" w:hAnsi="Arial" w:cs="Arial"/>
                <w:b/>
                <w:sz w:val="18"/>
                <w:szCs w:val="18"/>
              </w:rPr>
              <w:t>Porcentaje total de indirectos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1BFA" w:rsidRPr="00237EF3" w:rsidRDefault="00981BFA" w:rsidP="003F2D1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Style w:val="Arial7"/>
                  <w:rFonts w:cs="Arial"/>
                  <w:i/>
                  <w:sz w:val="18"/>
                  <w:szCs w:val="18"/>
                </w:rPr>
                <w:id w:val="-793753871"/>
                <w:placeholder>
                  <w:docPart w:val="841E2B6E57A84B89B8FC59F97E4ACFF0"/>
                </w:placeholder>
                <w:showingPlcHdr/>
                <w:comboBox>
                  <w:listItem w:value="Elija un elemento."/>
                </w:comboBox>
              </w:sdtPr>
              <w:sdtContent>
                <w:r w:rsidRPr="00237EF3">
                  <w:rPr>
                    <w:rStyle w:val="Textodelmarcadordeposicin"/>
                    <w:rFonts w:ascii="Arial" w:hAnsi="Arial" w:cs="Arial"/>
                    <w:i/>
                    <w:sz w:val="18"/>
                    <w:szCs w:val="18"/>
                  </w:rPr>
                  <w:t>(16)</w:t>
                </w:r>
              </w:sdtContent>
            </w:sdt>
            <w:r w:rsidRPr="00237EF3">
              <w:rPr>
                <w:rFonts w:ascii="Arial" w:hAnsi="Arial" w:cs="Arial"/>
                <w:b/>
                <w:sz w:val="18"/>
                <w:szCs w:val="18"/>
              </w:rPr>
              <w:t>%z1 + %z2</w:t>
            </w:r>
          </w:p>
        </w:tc>
      </w:tr>
    </w:tbl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981BFA" w:rsidRPr="00237EF3" w:rsidRDefault="00981BFA" w:rsidP="00981BFA">
      <w:pPr>
        <w:jc w:val="center"/>
        <w:rPr>
          <w:rFonts w:ascii="Arial" w:hAnsi="Arial" w:cs="Arial"/>
          <w:b/>
          <w:sz w:val="18"/>
          <w:szCs w:val="18"/>
        </w:rPr>
      </w:pPr>
      <w:r w:rsidRPr="00237EF3">
        <w:rPr>
          <w:rFonts w:ascii="Arial" w:hAnsi="Arial" w:cs="Arial"/>
          <w:b/>
          <w:sz w:val="18"/>
          <w:szCs w:val="18"/>
        </w:rPr>
        <w:t>_________________________________________</w:t>
      </w:r>
    </w:p>
    <w:p w:rsidR="00981BFA" w:rsidRPr="00237EF3" w:rsidRDefault="00981BFA" w:rsidP="00981BFA">
      <w:pPr>
        <w:jc w:val="center"/>
        <w:rPr>
          <w:rFonts w:ascii="Arial" w:hAnsi="Arial" w:cs="Arial"/>
          <w:b/>
          <w:i/>
          <w:sz w:val="18"/>
          <w:szCs w:val="18"/>
        </w:rPr>
      </w:pPr>
      <w:sdt>
        <w:sdtPr>
          <w:rPr>
            <w:rFonts w:ascii="Arial" w:hAnsi="Arial" w:cs="Arial"/>
            <w:b/>
            <w:sz w:val="18"/>
            <w:szCs w:val="18"/>
          </w:rPr>
          <w:id w:val="-817878361"/>
          <w:placeholder>
            <w:docPart w:val="007BFF4A44924C2E996EA2FCC425659A"/>
          </w:placeholder>
          <w:showingPlcHdr/>
          <w:dropDownList>
            <w:listItem w:value="Elija un elemento."/>
          </w:dropDownList>
        </w:sdtPr>
        <w:sdtContent>
          <w:r w:rsidRPr="00237EF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8"/>
              <w:szCs w:val="18"/>
            </w:rPr>
            <w:t>(17Firma, nombre y cargo del representante legal de la empresa)</w:t>
          </w:r>
        </w:sdtContent>
      </w:sdt>
    </w:p>
    <w:p w:rsidR="004B25F2" w:rsidRPr="00981BFA" w:rsidRDefault="004B25F2" w:rsidP="00981BFA">
      <w:pPr>
        <w:rPr>
          <w:szCs w:val="20"/>
        </w:rPr>
      </w:pPr>
    </w:p>
    <w:sectPr w:rsidR="004B25F2" w:rsidRPr="00981BFA" w:rsidSect="000B652C">
      <w:headerReference w:type="default" r:id="rId6"/>
      <w:pgSz w:w="12240" w:h="15840"/>
      <w:pgMar w:top="4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9AB" w:rsidRDefault="001159AB" w:rsidP="00B02467">
      <w:r>
        <w:separator/>
      </w:r>
    </w:p>
  </w:endnote>
  <w:endnote w:type="continuationSeparator" w:id="1">
    <w:p w:rsidR="001159AB" w:rsidRDefault="001159AB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9AB" w:rsidRDefault="001159AB" w:rsidP="00B02467">
      <w:r>
        <w:separator/>
      </w:r>
    </w:p>
  </w:footnote>
  <w:footnote w:type="continuationSeparator" w:id="1">
    <w:p w:rsidR="001159AB" w:rsidRDefault="001159AB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BC" w:rsidRDefault="00565772" w:rsidP="008F22B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B652C" w:rsidRDefault="000B652C" w:rsidP="000B652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0B652C" w:rsidRDefault="008F22BC" w:rsidP="000B652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 xml:space="preserve">FORMATO  </w:t>
    </w:r>
    <w:r w:rsidR="00F21848">
      <w:rPr>
        <w:rFonts w:ascii="Arial" w:eastAsia="Calibri" w:hAnsi="Arial" w:cs="Arial"/>
        <w:b/>
        <w:noProof/>
        <w:lang w:val="es-MX" w:eastAsia="es-MX"/>
      </w:rPr>
      <w:t>I</w:t>
    </w:r>
    <w:r w:rsidR="00981BFA">
      <w:rPr>
        <w:rFonts w:ascii="Arial" w:eastAsia="Calibri" w:hAnsi="Arial" w:cs="Arial"/>
        <w:b/>
        <w:noProof/>
        <w:lang w:val="es-MX" w:eastAsia="es-MX"/>
      </w:rPr>
      <w:t>ND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00B8"/>
    <w:rsid w:val="00017C85"/>
    <w:rsid w:val="000B652C"/>
    <w:rsid w:val="001159AB"/>
    <w:rsid w:val="00126196"/>
    <w:rsid w:val="001F33DD"/>
    <w:rsid w:val="001F367A"/>
    <w:rsid w:val="00206D4B"/>
    <w:rsid w:val="00223100"/>
    <w:rsid w:val="00255540"/>
    <w:rsid w:val="00301674"/>
    <w:rsid w:val="00310B7C"/>
    <w:rsid w:val="00322088"/>
    <w:rsid w:val="00325BD7"/>
    <w:rsid w:val="003F3FD0"/>
    <w:rsid w:val="004A602A"/>
    <w:rsid w:val="004B25F2"/>
    <w:rsid w:val="004F306A"/>
    <w:rsid w:val="005365A6"/>
    <w:rsid w:val="00545404"/>
    <w:rsid w:val="00565772"/>
    <w:rsid w:val="005E05B6"/>
    <w:rsid w:val="005F7C1A"/>
    <w:rsid w:val="00601401"/>
    <w:rsid w:val="006B725D"/>
    <w:rsid w:val="00766C42"/>
    <w:rsid w:val="0078243A"/>
    <w:rsid w:val="008A6CD5"/>
    <w:rsid w:val="008B7AAF"/>
    <w:rsid w:val="008F22BC"/>
    <w:rsid w:val="0094435E"/>
    <w:rsid w:val="00981BFA"/>
    <w:rsid w:val="009D7B29"/>
    <w:rsid w:val="00A07960"/>
    <w:rsid w:val="00AB0D9E"/>
    <w:rsid w:val="00B02467"/>
    <w:rsid w:val="00B42DDE"/>
    <w:rsid w:val="00C56424"/>
    <w:rsid w:val="00CA65F3"/>
    <w:rsid w:val="00CE4FCA"/>
    <w:rsid w:val="00CF0565"/>
    <w:rsid w:val="00D44B67"/>
    <w:rsid w:val="00D74C51"/>
    <w:rsid w:val="00DE5555"/>
    <w:rsid w:val="00F21848"/>
    <w:rsid w:val="00FA18D6"/>
    <w:rsid w:val="00FD7FA9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DD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42DDE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42DDE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B42DDE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  <w:style w:type="paragraph" w:customStyle="1" w:styleId="Textoindependiente21">
    <w:name w:val="Texto independiente 21"/>
    <w:basedOn w:val="Normal"/>
    <w:rsid w:val="00F21848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table" w:styleId="Tablaconcuadrcula">
    <w:name w:val="Table Grid"/>
    <w:basedOn w:val="Tablanormal"/>
    <w:uiPriority w:val="59"/>
    <w:rsid w:val="00981B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7">
    <w:name w:val="Arial 7"/>
    <w:basedOn w:val="Fuentedeprrafopredeter"/>
    <w:uiPriority w:val="1"/>
    <w:rsid w:val="00981BFA"/>
    <w:rPr>
      <w:rFonts w:ascii="Arial" w:hAnsi="Arial"/>
      <w:sz w:val="14"/>
    </w:rPr>
  </w:style>
  <w:style w:type="paragraph" w:styleId="Textodeglobo">
    <w:name w:val="Balloon Text"/>
    <w:basedOn w:val="Normal"/>
    <w:link w:val="TextodegloboCar"/>
    <w:rsid w:val="00981BF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81BF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B0B0DACB004869AF62B51139BFD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F23D3-87EE-48BE-9CF8-B717E07881E4}"/>
      </w:docPartPr>
      <w:docPartBody>
        <w:p w:rsidR="00000000" w:rsidRDefault="004F1155" w:rsidP="004F1155">
          <w:pPr>
            <w:pStyle w:val="92B0B0DACB004869AF62B51139BFDE5F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B8A34EDECB4147CE86976B2899F73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C223C-F5AB-42CE-9938-E53EB99A2F5C}"/>
      </w:docPartPr>
      <w:docPartBody>
        <w:p w:rsidR="00000000" w:rsidRDefault="004F1155" w:rsidP="004F1155">
          <w:pPr>
            <w:pStyle w:val="B8A34EDECB4147CE86976B2899F730FC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53B0307E76D4EBFAE9602929290F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050F9-283D-4B9C-8E97-43E5EB9606BB}"/>
      </w:docPartPr>
      <w:docPartBody>
        <w:p w:rsidR="00000000" w:rsidRDefault="004F1155" w:rsidP="004F1155">
          <w:pPr>
            <w:pStyle w:val="453B0307E76D4EBFAE9602929290FE41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AC161126DC7647B4A3D76D8A8E04F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BEFC2-B5FE-4DC6-B913-8D2337F34239}"/>
      </w:docPartPr>
      <w:docPartBody>
        <w:p w:rsidR="00000000" w:rsidRDefault="004F1155" w:rsidP="004F1155">
          <w:pPr>
            <w:pStyle w:val="AC161126DC7647B4A3D76D8A8E04F669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E8F1EF8BA8B3488384865860571C4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71495-E563-4C02-AA08-070950906D91}"/>
      </w:docPartPr>
      <w:docPartBody>
        <w:p w:rsidR="00000000" w:rsidRDefault="004F1155" w:rsidP="004F1155">
          <w:pPr>
            <w:pStyle w:val="E8F1EF8BA8B3488384865860571C4058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A4BD223BCA634D4397A68E094EADF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B4C18-0FE8-4D06-99BF-C5D2A02EC36D}"/>
      </w:docPartPr>
      <w:docPartBody>
        <w:p w:rsidR="00000000" w:rsidRDefault="004F1155" w:rsidP="004F1155">
          <w:pPr>
            <w:pStyle w:val="A4BD223BCA634D4397A68E094EADF9D7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1EA4BA897F32470E80B84A86CA725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1B308-7947-4301-A85A-F9FC903676ED}"/>
      </w:docPartPr>
      <w:docPartBody>
        <w:p w:rsidR="00000000" w:rsidRDefault="004F1155" w:rsidP="004F1155">
          <w:pPr>
            <w:pStyle w:val="1EA4BA897F32470E80B84A86CA725484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BEABC49B43364DBAB25D272F2918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09402-6D68-43E7-B423-F864CCEE23F7}"/>
      </w:docPartPr>
      <w:docPartBody>
        <w:p w:rsidR="00000000" w:rsidRDefault="004F1155" w:rsidP="004F1155">
          <w:pPr>
            <w:pStyle w:val="BEABC49B43364DBAB25D272F29187E0B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D2CE73F74D794C86839BC2463FDC7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02D24-1E3D-43B3-BBBE-8977E5AB9EF8}"/>
      </w:docPartPr>
      <w:docPartBody>
        <w:p w:rsidR="00000000" w:rsidRDefault="004F1155" w:rsidP="004F1155">
          <w:pPr>
            <w:pStyle w:val="D2CE73F74D794C86839BC2463FDC7888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9F7D09C3DC0743D0B0683296092F7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D26E7-6322-4D81-AF02-AAFD6D0E7DAC}"/>
      </w:docPartPr>
      <w:docPartBody>
        <w:p w:rsidR="00000000" w:rsidRDefault="004F1155" w:rsidP="004F1155">
          <w:pPr>
            <w:pStyle w:val="9F7D09C3DC0743D0B0683296092F7620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C198CD8BC8D04BDAB6466E2DA51F4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7DAFD-9934-44A8-BA39-7F2C1AA6D110}"/>
      </w:docPartPr>
      <w:docPartBody>
        <w:p w:rsidR="00000000" w:rsidRDefault="004F1155" w:rsidP="004F1155">
          <w:pPr>
            <w:pStyle w:val="C198CD8BC8D04BDAB6466E2DA51F455D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841E2B6E57A84B89B8FC59F97E4AC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E687C-BA7D-4272-A914-81C1BAA5CB1F}"/>
      </w:docPartPr>
      <w:docPartBody>
        <w:p w:rsidR="00000000" w:rsidRDefault="004F1155" w:rsidP="004F1155">
          <w:pPr>
            <w:pStyle w:val="841E2B6E57A84B89B8FC59F97E4ACFF0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007BFF4A44924C2E996EA2FCC4256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CCA27-7B10-409A-BB3A-9CD2A106FEBF}"/>
      </w:docPartPr>
      <w:docPartBody>
        <w:p w:rsidR="00000000" w:rsidRDefault="004F1155" w:rsidP="004F1155">
          <w:pPr>
            <w:pStyle w:val="007BFF4A44924C2E996EA2FCC425659A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F1155"/>
    <w:rsid w:val="004F1155"/>
    <w:rsid w:val="00EF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1155"/>
    <w:rPr>
      <w:color w:val="808080"/>
    </w:rPr>
  </w:style>
  <w:style w:type="paragraph" w:customStyle="1" w:styleId="92B0B0DACB004869AF62B51139BFDE5F">
    <w:name w:val="92B0B0DACB004869AF62B51139BFDE5F"/>
    <w:rsid w:val="004F1155"/>
  </w:style>
  <w:style w:type="paragraph" w:customStyle="1" w:styleId="B8A34EDECB4147CE86976B2899F730FC">
    <w:name w:val="B8A34EDECB4147CE86976B2899F730FC"/>
    <w:rsid w:val="004F1155"/>
  </w:style>
  <w:style w:type="paragraph" w:customStyle="1" w:styleId="453B0307E76D4EBFAE9602929290FE41">
    <w:name w:val="453B0307E76D4EBFAE9602929290FE41"/>
    <w:rsid w:val="004F1155"/>
  </w:style>
  <w:style w:type="paragraph" w:customStyle="1" w:styleId="AC161126DC7647B4A3D76D8A8E04F669">
    <w:name w:val="AC161126DC7647B4A3D76D8A8E04F669"/>
    <w:rsid w:val="004F1155"/>
  </w:style>
  <w:style w:type="paragraph" w:customStyle="1" w:styleId="E8F1EF8BA8B3488384865860571C4058">
    <w:name w:val="E8F1EF8BA8B3488384865860571C4058"/>
    <w:rsid w:val="004F1155"/>
  </w:style>
  <w:style w:type="paragraph" w:customStyle="1" w:styleId="A4BD223BCA634D4397A68E094EADF9D7">
    <w:name w:val="A4BD223BCA634D4397A68E094EADF9D7"/>
    <w:rsid w:val="004F1155"/>
  </w:style>
  <w:style w:type="paragraph" w:customStyle="1" w:styleId="1EA4BA897F32470E80B84A86CA725484">
    <w:name w:val="1EA4BA897F32470E80B84A86CA725484"/>
    <w:rsid w:val="004F1155"/>
  </w:style>
  <w:style w:type="paragraph" w:customStyle="1" w:styleId="BEABC49B43364DBAB25D272F29187E0B">
    <w:name w:val="BEABC49B43364DBAB25D272F29187E0B"/>
    <w:rsid w:val="004F1155"/>
  </w:style>
  <w:style w:type="paragraph" w:customStyle="1" w:styleId="D2CE73F74D794C86839BC2463FDC7888">
    <w:name w:val="D2CE73F74D794C86839BC2463FDC7888"/>
    <w:rsid w:val="004F1155"/>
  </w:style>
  <w:style w:type="paragraph" w:customStyle="1" w:styleId="9F7D09C3DC0743D0B0683296092F7620">
    <w:name w:val="9F7D09C3DC0743D0B0683296092F7620"/>
    <w:rsid w:val="004F1155"/>
  </w:style>
  <w:style w:type="paragraph" w:customStyle="1" w:styleId="C198CD8BC8D04BDAB6466E2DA51F455D">
    <w:name w:val="C198CD8BC8D04BDAB6466E2DA51F455D"/>
    <w:rsid w:val="004F1155"/>
  </w:style>
  <w:style w:type="paragraph" w:customStyle="1" w:styleId="841E2B6E57A84B89B8FC59F97E4ACFF0">
    <w:name w:val="841E2B6E57A84B89B8FC59F97E4ACFF0"/>
    <w:rsid w:val="004F1155"/>
  </w:style>
  <w:style w:type="paragraph" w:customStyle="1" w:styleId="007BFF4A44924C2E996EA2FCC425659A">
    <w:name w:val="007BFF4A44924C2E996EA2FCC425659A"/>
    <w:rsid w:val="004F11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14</cp:revision>
  <cp:lastPrinted>2015-04-29T17:56:00Z</cp:lastPrinted>
  <dcterms:created xsi:type="dcterms:W3CDTF">2011-04-28T22:19:00Z</dcterms:created>
  <dcterms:modified xsi:type="dcterms:W3CDTF">2015-05-04T14:56:00Z</dcterms:modified>
</cp:coreProperties>
</file>